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047" w:rsidRDefault="004C4047" w:rsidP="004C404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:rsidR="004C4047" w:rsidRDefault="004C4047" w:rsidP="004C404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1314B12F" wp14:editId="1BDE1EBC">
            <wp:simplePos x="0" y="0"/>
            <wp:positionH relativeFrom="column">
              <wp:posOffset>2190750</wp:posOffset>
            </wp:positionH>
            <wp:positionV relativeFrom="paragraph">
              <wp:posOffset>-342900</wp:posOffset>
            </wp:positionV>
            <wp:extent cx="1240155" cy="1243330"/>
            <wp:effectExtent l="0" t="0" r="0" b="0"/>
            <wp:wrapNone/>
            <wp:docPr id="2" name="รูปภาพ 2" descr="krutdm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dm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5E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                      </w:t>
      </w:r>
    </w:p>
    <w:p w:rsidR="004C4047" w:rsidRDefault="004C4047" w:rsidP="004C4047">
      <w:pPr>
        <w:tabs>
          <w:tab w:val="left" w:pos="2268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4C4047" w:rsidRDefault="004C4047" w:rsidP="004C4047">
      <w:pPr>
        <w:tabs>
          <w:tab w:val="left" w:pos="2268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4C4047" w:rsidRDefault="004C4047" w:rsidP="004C4047">
      <w:pPr>
        <w:tabs>
          <w:tab w:val="left" w:pos="2268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4C4047" w:rsidRPr="00E131F4" w:rsidRDefault="004C4047" w:rsidP="004C4047">
      <w:pPr>
        <w:tabs>
          <w:tab w:val="left" w:pos="2268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ประกาศ</w:t>
      </w:r>
      <w:r w:rsidRPr="00E131F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องค์การบริหารส่วนตำบลตะปาน</w:t>
      </w:r>
    </w:p>
    <w:p w:rsidR="004C4047" w:rsidRPr="00E131F4" w:rsidRDefault="004C4047" w:rsidP="004C4047">
      <w:pPr>
        <w:tabs>
          <w:tab w:val="left" w:pos="2268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E131F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เรื่อง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หลักเกณฑ์และวิธีการประเมินผลการปฏิบัติงานของพนักงานจ้าง</w:t>
      </w:r>
    </w:p>
    <w:p w:rsidR="004C4047" w:rsidRPr="00E131F4" w:rsidRDefault="004C4047" w:rsidP="004C4047">
      <w:pPr>
        <w:tabs>
          <w:tab w:val="left" w:pos="2268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E131F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------------------------------</w:t>
      </w:r>
    </w:p>
    <w:p w:rsidR="004C4047" w:rsidRDefault="004C4047" w:rsidP="004C4047">
      <w:pPr>
        <w:spacing w:after="0" w:line="240" w:lineRule="auto"/>
        <w:jc w:val="thaiDistribute"/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2913B2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โดยที่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ก.จ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./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ก.ท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./ก.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อบต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 ได้กำหนดมาตรฐานทั่วไปเกี่ยวกับพนักงานจ้าง (ฉบับที่ ๖) กำหนดให้องค์การบริหารส่วนตำบลตะปานประกาศหลักเกณฑ์และวิธีการประเมินผลการปฏิบัติงานให้พนักงานจ้างในองค์กรปกครองส่วนท้องถิ่นทราบโดยทั่วกันก่อนเริ่มรอบการประเมินหรือในช่วงเริ่มรอบการประเมิน</w:t>
      </w:r>
    </w:p>
    <w:p w:rsidR="004C4047" w:rsidRDefault="004C4047" w:rsidP="004C404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>ดังนั้น องค์การบริหารส่วนตำบลตะปานจึงประกาศหลักเกณฑ์และวิธีการประเมินผลการปฏิบัติงานของพนักงานจ้าง สำหรับรอบการ</w:t>
      </w:r>
      <w:r w:rsidR="0089730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ประเมินประจ</w:t>
      </w:r>
      <w:r w:rsidR="00CF714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ำปีงบประมาณ พ.ศ. ๒๕๖๔ ครั้งที่ ๑  ( ๑ ตุลาคม ๒๕๖๓</w:t>
      </w:r>
      <w:r w:rsidR="00BE4AE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–</w:t>
      </w:r>
      <w:r w:rsidR="00CF714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๓๑  มีนาคม  ๒๕๖๔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) ดังนี้</w:t>
      </w:r>
    </w:p>
    <w:p w:rsidR="00793257" w:rsidRDefault="004C4047" w:rsidP="004C4047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การประเมินผลการปฏิบัติงานของพนักงานจ้าง ให้คำนึงถึงระบบการบริหารงานของ</w:t>
      </w:r>
    </w:p>
    <w:p w:rsidR="004C4047" w:rsidRPr="00793257" w:rsidRDefault="004C4047" w:rsidP="0079325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9325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พนักงานจ้างตามหลักการประเมินผลการปฏิบัติงานของประกาศมาตรฐานทั่วไปเกี่ยวกับพนักงานจ้างโดยมีองค์ประกอบการประเมิน</w:t>
      </w:r>
      <w:r w:rsidR="00793257" w:rsidRPr="0079325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และสัดส่วนคะแนน แบ่งเป็น ๒ ส่วน ได้แก่</w:t>
      </w:r>
      <w:r w:rsidRPr="0079325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</w:p>
    <w:p w:rsidR="004C4047" w:rsidRPr="004C4047" w:rsidRDefault="004C4047" w:rsidP="004C4047">
      <w:pPr>
        <w:spacing w:after="0" w:line="240" w:lineRule="auto"/>
        <w:ind w:left="144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C404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๑.๑ ผลสัมฤ</w:t>
      </w:r>
      <w:r w:rsidR="0079325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ทธิ์ของงาน (ไม่น้อยกว่าร้อยละ ๘๐ </w:t>
      </w:r>
      <w:r w:rsidRPr="004C404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) โดยประเมินผลจากปริมาณผลงาน</w:t>
      </w:r>
    </w:p>
    <w:p w:rsidR="004C4047" w:rsidRDefault="004C4047" w:rsidP="004C404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333F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คุณภาพ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ของงาน</w:t>
      </w:r>
      <w:r w:rsidR="0079325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ความรวดเร็วหรือความตรงต่อเวลา และความประหยัดหรือความคุ้มค่า</w:t>
      </w:r>
    </w:p>
    <w:p w:rsidR="00793257" w:rsidRDefault="004C4047" w:rsidP="004C4047">
      <w:pPr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๑.๒ พฤต</w:t>
      </w:r>
      <w:r w:rsidR="0079325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ิกรรมการปฏิบัติงาน ( ร้อยละ ๒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๐ ) </w:t>
      </w:r>
      <w:r w:rsidR="0079325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ประกอบด้วย การประเมินสมรรถนะหลัก</w:t>
      </w:r>
    </w:p>
    <w:p w:rsidR="004C4047" w:rsidRDefault="00793257" w:rsidP="0079325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และ</w:t>
      </w:r>
      <w:r w:rsidR="004C404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สมรรถนะประจำสายงาน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โดยให้เป็นไปตามประกาศมาตรฐานทั่วไปเกี่ยวกับพนักงานจ้าง</w:t>
      </w:r>
    </w:p>
    <w:p w:rsidR="004C4047" w:rsidRDefault="004C4047" w:rsidP="004C404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>๒. หลักเกณฑ์และวิธีการประเมินผลสัมฤทธิ์ขอ</w:t>
      </w:r>
      <w:r w:rsidR="0079325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งงาน และพฤติกรรมการปฏิบัติงาน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หรือสมรรถนะ ให้เป็นไปตามหลักการของมาตรฐานทั่วไป</w:t>
      </w:r>
      <w:r w:rsidR="0079325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เกี่ยวกับพนักงานจ้าง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ที่ </w:t>
      </w:r>
      <w:r w:rsidR="0079325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ก กลาง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กำหนด ได้แก่</w:t>
      </w:r>
    </w:p>
    <w:p w:rsidR="00793257" w:rsidRDefault="004C4047" w:rsidP="004C4047">
      <w:pPr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๒.๑ การประเมินผลสัมฤทธิ์ของงาน เป็นการจัดทำข้อตกลงระหว่างผู้ประเมินกับ</w:t>
      </w:r>
    </w:p>
    <w:p w:rsidR="004C4047" w:rsidRDefault="00793257" w:rsidP="004C404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พนักงานจ้าง</w:t>
      </w:r>
      <w:r w:rsidR="004C404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ผู้รับ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การประเมิน</w:t>
      </w:r>
      <w:r w:rsidR="004C404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เกี่ยวกับการมอบหมายโครงการ/งาน/กิจกรรม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และภารกิจในการปฏิบัติงานที่ได้รับมอบหมายโดยต้อง</w:t>
      </w:r>
      <w:r w:rsidR="004C404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กำหนดตัวชี้ว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ัดผลการปฏิบัติงาน และระดับค่าเป้าหมาย</w:t>
      </w:r>
    </w:p>
    <w:p w:rsidR="004C4047" w:rsidRDefault="004C4047" w:rsidP="004C4047">
      <w:pPr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</w:t>
      </w:r>
      <w:r w:rsidR="006863C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๒.๒ พฤติกรรมการปฏิบัติงาน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หรือสมรรถนะ เป็นการระบุจำนวนสมรรถนะที่ใช้ใน</w:t>
      </w:r>
    </w:p>
    <w:p w:rsidR="006863C3" w:rsidRDefault="006863C3" w:rsidP="004C404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การประเมินผลการปฏิบัติงานพนักงานจ้าง  ประกอบด้วยสมรรถนะหลัก ๕ สมรรถนะ ที่พนักงานจ้างต้องได้รับการประเมิน และสมรรถนะประจำสายงานอย่างน้อย ๓ สมรรถนะของพนักงานจ้างตามภารกิจและพนักงานจ้างผู้เชี่ยวชาญพิเศษ ทั้งนี้ เป็นไปตามประกาศมาตรฐานทั่วไปเกี่ยวกับพนักงานจ้าง โดยใช้รูปแบบประเมินผลการปฏิบัติงานตามที่ ก กลางกำหนด </w:t>
      </w:r>
      <w:r w:rsidR="004C404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</w:p>
    <w:p w:rsidR="004C4047" w:rsidRDefault="004C4047" w:rsidP="004C404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>๓.ระดับผลการประเมินในการประเมิน</w:t>
      </w:r>
      <w:bookmarkStart w:id="0" w:name="_GoBack"/>
      <w:bookmarkEnd w:id="0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ผลการปฏิบัติราชการขององค์การบริหาร</w:t>
      </w:r>
      <w:r w:rsidR="00846A7D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ส่วนตำบลตะปาน ให้จัดกลุ่มคะแนน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การประเมินเป็น ๕ ระดับ ได้แก่ ดีเด่น ดีมาก ดี พอใช้ และต้องปรับปรุง โดยมีเกณฑ์คะแนนแต่ละระดับให้เป็นไปตามที่คณะกรรมการกลางพนักงานส่วนตำบลกำหนดโดยอนุโลม</w:t>
      </w:r>
    </w:p>
    <w:p w:rsidR="004C4047" w:rsidRDefault="00134266" w:rsidP="004C404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B13128B" wp14:editId="05BB45C0">
            <wp:simplePos x="0" y="0"/>
            <wp:positionH relativeFrom="column">
              <wp:posOffset>2662555</wp:posOffset>
            </wp:positionH>
            <wp:positionV relativeFrom="paragraph">
              <wp:posOffset>203200</wp:posOffset>
            </wp:positionV>
            <wp:extent cx="981075" cy="882015"/>
            <wp:effectExtent l="0" t="0" r="9525" b="0"/>
            <wp:wrapNone/>
            <wp:docPr id="4" name="รูปภาพ 4" descr="1234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34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04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="004C404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>๔. แบบประเมินผลการปฏิบัติงาน ให้นำแบบประเมินผลการปฏิบัติงานของพนักงาน</w:t>
      </w:r>
      <w:r w:rsidR="00846A7D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จ้าง</w:t>
      </w:r>
      <w:r w:rsidR="004C404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ตามคณะกรรมการกลางพนักงานส่วนตำบลกำหนดโดยอนุโลม</w:t>
      </w:r>
    </w:p>
    <w:p w:rsidR="004C4047" w:rsidRDefault="004C4047" w:rsidP="00846A7D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="00BE4AE3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ประกาศ ณ วันที่  ๑  เดือน ตุลาคม</w:t>
      </w:r>
      <w:r w:rsidR="00FB4DC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พ.ศ. ๒๕๖๓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</w:p>
    <w:p w:rsidR="00846A7D" w:rsidRPr="000A1F79" w:rsidRDefault="00134266" w:rsidP="004C4047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4BB3012" wp14:editId="1C2FC78E">
            <wp:simplePos x="0" y="0"/>
            <wp:positionH relativeFrom="column">
              <wp:posOffset>4438650</wp:posOffset>
            </wp:positionH>
            <wp:positionV relativeFrom="paragraph">
              <wp:posOffset>8395970</wp:posOffset>
            </wp:positionV>
            <wp:extent cx="981075" cy="882015"/>
            <wp:effectExtent l="0" t="0" r="9525" b="0"/>
            <wp:wrapNone/>
            <wp:docPr id="3" name="รูปภาพ 3" descr="1234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34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Cordia New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0076215" wp14:editId="664AB51D">
            <wp:simplePos x="0" y="0"/>
            <wp:positionH relativeFrom="column">
              <wp:posOffset>4438650</wp:posOffset>
            </wp:positionH>
            <wp:positionV relativeFrom="paragraph">
              <wp:posOffset>8395970</wp:posOffset>
            </wp:positionV>
            <wp:extent cx="981075" cy="882015"/>
            <wp:effectExtent l="0" t="0" r="9525" b="0"/>
            <wp:wrapNone/>
            <wp:docPr id="1" name="รูปภาพ 1" descr="1234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047" w:rsidRPr="00E905EC" w:rsidRDefault="00854A04" w:rsidP="004C404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(นาย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ประพัฒน์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สุภา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ภรณ์</w:t>
      </w:r>
      <w:proofErr w:type="spellEnd"/>
      <w:r w:rsidR="004C4047" w:rsidRPr="00E905E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)</w:t>
      </w:r>
    </w:p>
    <w:p w:rsidR="004C4047" w:rsidRDefault="00854A04" w:rsidP="004C404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รองนายกองค์การบริหารส่วนตำบล รักษาราชการแทน</w:t>
      </w:r>
    </w:p>
    <w:p w:rsidR="00854A04" w:rsidRPr="00E905EC" w:rsidRDefault="00854A04" w:rsidP="004C404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นายกองค์การบริหารส่วนตำบลตะปาน</w:t>
      </w:r>
    </w:p>
    <w:p w:rsidR="00F44824" w:rsidRDefault="00F44824">
      <w:pPr>
        <w:rPr>
          <w:noProof/>
        </w:rPr>
      </w:pPr>
    </w:p>
    <w:p w:rsidR="00134266" w:rsidRDefault="00134266">
      <w:pPr>
        <w:rPr>
          <w:noProof/>
        </w:rPr>
      </w:pPr>
    </w:p>
    <w:p w:rsidR="00134266" w:rsidRDefault="00134266">
      <w:pPr>
        <w:rPr>
          <w:noProof/>
        </w:rPr>
      </w:pPr>
    </w:p>
    <w:sectPr w:rsidR="00134266" w:rsidSect="00846A7D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A5C9E"/>
    <w:multiLevelType w:val="hybridMultilevel"/>
    <w:tmpl w:val="AC84D7A2"/>
    <w:lvl w:ilvl="0" w:tplc="D122A79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46365A3"/>
    <w:multiLevelType w:val="hybridMultilevel"/>
    <w:tmpl w:val="AC84D7A2"/>
    <w:lvl w:ilvl="0" w:tplc="D122A79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A1B5688"/>
    <w:multiLevelType w:val="hybridMultilevel"/>
    <w:tmpl w:val="AC84D7A2"/>
    <w:lvl w:ilvl="0" w:tplc="D122A79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7203960"/>
    <w:multiLevelType w:val="hybridMultilevel"/>
    <w:tmpl w:val="AC84D7A2"/>
    <w:lvl w:ilvl="0" w:tplc="D122A79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D611B72"/>
    <w:multiLevelType w:val="hybridMultilevel"/>
    <w:tmpl w:val="4904B1A6"/>
    <w:lvl w:ilvl="0" w:tplc="D122A79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EB442E3"/>
    <w:multiLevelType w:val="hybridMultilevel"/>
    <w:tmpl w:val="AC84D7A2"/>
    <w:lvl w:ilvl="0" w:tplc="D122A79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24"/>
    <w:rsid w:val="00134266"/>
    <w:rsid w:val="0020639A"/>
    <w:rsid w:val="00286216"/>
    <w:rsid w:val="004C4047"/>
    <w:rsid w:val="00626FF1"/>
    <w:rsid w:val="006863C3"/>
    <w:rsid w:val="00740269"/>
    <w:rsid w:val="00793257"/>
    <w:rsid w:val="00844EA7"/>
    <w:rsid w:val="00846A7D"/>
    <w:rsid w:val="00854A04"/>
    <w:rsid w:val="00897303"/>
    <w:rsid w:val="008B625F"/>
    <w:rsid w:val="00954BAB"/>
    <w:rsid w:val="009A4D66"/>
    <w:rsid w:val="00BE4AE3"/>
    <w:rsid w:val="00CF7147"/>
    <w:rsid w:val="00F41CB3"/>
    <w:rsid w:val="00F44824"/>
    <w:rsid w:val="00F86848"/>
    <w:rsid w:val="00FA5E39"/>
    <w:rsid w:val="00FB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8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4482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C4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8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4482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C4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2020-10-02T03:46:00Z</cp:lastPrinted>
  <dcterms:created xsi:type="dcterms:W3CDTF">2020-10-02T03:53:00Z</dcterms:created>
  <dcterms:modified xsi:type="dcterms:W3CDTF">2020-10-02T03:54:00Z</dcterms:modified>
</cp:coreProperties>
</file>